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28B" w:rsidRPr="00A531A0" w:rsidRDefault="00FD128B" w:rsidP="00FD128B">
      <w:pPr>
        <w:spacing w:after="0" w:line="240" w:lineRule="auto"/>
        <w:jc w:val="center"/>
        <w:rPr>
          <w:rFonts w:ascii="Times New Roman" w:eastAsia="SimSun" w:hAnsi="Times New Roman"/>
          <w:sz w:val="32"/>
          <w:szCs w:val="32"/>
          <w:lang w:val="ru-RU"/>
        </w:rPr>
      </w:pPr>
      <w:r w:rsidRPr="00A531A0">
        <w:rPr>
          <w:rFonts w:ascii="Times New Roman" w:eastAsia="SimSun" w:hAnsi="Times New Roman"/>
          <w:noProof/>
          <w:lang w:eastAsia="uk-UA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28B" w:rsidRPr="00A531A0" w:rsidRDefault="00FD128B" w:rsidP="00FD128B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/>
          <w:sz w:val="36"/>
          <w:szCs w:val="36"/>
          <w:lang w:val="ru-RU"/>
        </w:rPr>
      </w:pPr>
      <w:r w:rsidRPr="00A531A0">
        <w:rPr>
          <w:rFonts w:ascii="Times New Roman" w:eastAsia="SimSun" w:hAnsi="Times New Roman"/>
          <w:sz w:val="40"/>
          <w:szCs w:val="40"/>
          <w:lang w:val="ru-RU"/>
        </w:rPr>
        <w:t>ПЕРВОМАЙСЬКА  МІСЬКА</w:t>
      </w:r>
      <w:r w:rsidRPr="00A531A0">
        <w:rPr>
          <w:rFonts w:ascii="Times New Roman" w:eastAsia="SimSun" w:hAnsi="Times New Roman"/>
          <w:sz w:val="36"/>
          <w:szCs w:val="36"/>
          <w:lang w:val="ru-RU"/>
        </w:rPr>
        <w:t xml:space="preserve">  </w:t>
      </w:r>
      <w:r w:rsidRPr="00A531A0">
        <w:rPr>
          <w:rFonts w:ascii="Times New Roman" w:eastAsia="SimSun" w:hAnsi="Times New Roman"/>
          <w:sz w:val="40"/>
          <w:szCs w:val="40"/>
          <w:lang w:val="ru-RU"/>
        </w:rPr>
        <w:t>РАДА</w:t>
      </w:r>
    </w:p>
    <w:p w:rsidR="00FD128B" w:rsidRPr="00A531A0" w:rsidRDefault="00FD128B" w:rsidP="00FD128B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/>
          <w:szCs w:val="28"/>
          <w:lang w:val="ru-RU"/>
        </w:rPr>
      </w:pPr>
      <w:r w:rsidRPr="00A531A0">
        <w:rPr>
          <w:rFonts w:ascii="Times New Roman" w:eastAsia="SimSun" w:hAnsi="Times New Roman"/>
          <w:sz w:val="40"/>
          <w:szCs w:val="40"/>
          <w:lang w:val="ru-RU"/>
        </w:rPr>
        <w:t xml:space="preserve">Миколаївської </w:t>
      </w:r>
      <w:r w:rsidRPr="00A531A0">
        <w:rPr>
          <w:rFonts w:ascii="Times New Roman" w:eastAsia="SimSun" w:hAnsi="Times New Roman"/>
          <w:sz w:val="32"/>
          <w:szCs w:val="32"/>
          <w:lang w:val="ru-RU"/>
        </w:rPr>
        <w:t xml:space="preserve"> </w:t>
      </w:r>
      <w:r w:rsidRPr="00A531A0">
        <w:rPr>
          <w:rFonts w:ascii="Times New Roman" w:eastAsia="SimSun" w:hAnsi="Times New Roman"/>
          <w:sz w:val="40"/>
          <w:szCs w:val="40"/>
          <w:lang w:val="ru-RU"/>
        </w:rPr>
        <w:t>області</w:t>
      </w:r>
    </w:p>
    <w:p w:rsidR="00FD128B" w:rsidRPr="00A531A0" w:rsidRDefault="00FD128B" w:rsidP="00FD128B">
      <w:pPr>
        <w:spacing w:after="0" w:line="240" w:lineRule="auto"/>
        <w:ind w:left="1416" w:firstLine="708"/>
        <w:jc w:val="center"/>
        <w:rPr>
          <w:rFonts w:ascii="Times New Roman" w:eastAsia="SimSun" w:hAnsi="Times New Roman"/>
          <w:lang w:val="ru-RU"/>
        </w:rPr>
      </w:pPr>
      <w:r w:rsidRPr="00A531A0">
        <w:rPr>
          <w:rFonts w:ascii="Times New Roman" w:eastAsia="SimSun" w:hAnsi="Times New Roman"/>
          <w:sz w:val="32"/>
          <w:szCs w:val="32"/>
          <w:u w:val="single"/>
          <w:lang w:val="ru-RU"/>
        </w:rPr>
        <w:t>9</w:t>
      </w:r>
      <w:r w:rsidRPr="00A531A0">
        <w:rPr>
          <w:rFonts w:ascii="Times New Roman" w:eastAsia="SimSun" w:hAnsi="Times New Roman"/>
          <w:sz w:val="32"/>
          <w:szCs w:val="32"/>
          <w:u w:val="single"/>
        </w:rPr>
        <w:t xml:space="preserve">2 </w:t>
      </w:r>
      <w:r w:rsidRPr="00A531A0">
        <w:rPr>
          <w:rFonts w:ascii="Times New Roman" w:eastAsia="SimSun" w:hAnsi="Times New Roman"/>
          <w:sz w:val="32"/>
          <w:szCs w:val="32"/>
          <w:lang w:val="ru-RU"/>
        </w:rPr>
        <w:t xml:space="preserve"> СЕСІЯ      </w:t>
      </w:r>
      <w:r w:rsidRPr="00A531A0">
        <w:rPr>
          <w:rFonts w:ascii="Times New Roman" w:eastAsia="SimSun" w:hAnsi="Times New Roman"/>
          <w:sz w:val="32"/>
          <w:szCs w:val="32"/>
          <w:u w:val="single"/>
          <w:lang w:val="en-US"/>
        </w:rPr>
        <w:t>VIII</w:t>
      </w:r>
      <w:r w:rsidRPr="00A531A0">
        <w:rPr>
          <w:rFonts w:ascii="Times New Roman" w:eastAsia="SimSun" w:hAnsi="Times New Roman"/>
          <w:sz w:val="32"/>
          <w:szCs w:val="32"/>
          <w:lang w:val="ru-RU"/>
        </w:rPr>
        <w:t xml:space="preserve"> СКЛИКАННЯ</w:t>
      </w:r>
      <w:r w:rsidRPr="00A531A0">
        <w:rPr>
          <w:rFonts w:ascii="Times New Roman" w:eastAsia="SimSun" w:hAnsi="Times New Roman"/>
          <w:sz w:val="32"/>
          <w:szCs w:val="32"/>
          <w:lang w:val="ru-RU"/>
        </w:rPr>
        <w:tab/>
      </w:r>
      <w:r w:rsidRPr="00A531A0">
        <w:rPr>
          <w:rFonts w:ascii="Times New Roman" w:eastAsia="SimSun" w:hAnsi="Times New Roman"/>
          <w:sz w:val="32"/>
          <w:szCs w:val="32"/>
          <w:lang w:val="ru-RU"/>
        </w:rPr>
        <w:tab/>
      </w:r>
      <w:r w:rsidRPr="00A531A0">
        <w:rPr>
          <w:rFonts w:ascii="Times New Roman" w:eastAsia="SimSun" w:hAnsi="Times New Roman"/>
          <w:sz w:val="32"/>
          <w:szCs w:val="32"/>
          <w:lang w:val="ru-RU"/>
        </w:rPr>
        <w:tab/>
      </w:r>
    </w:p>
    <w:p w:rsidR="00FD128B" w:rsidRPr="00A531A0" w:rsidRDefault="00FD128B" w:rsidP="00FD128B">
      <w:pPr>
        <w:spacing w:after="0" w:line="240" w:lineRule="auto"/>
        <w:jc w:val="center"/>
        <w:rPr>
          <w:rFonts w:ascii="Times New Roman" w:eastAsia="SimSun" w:hAnsi="Times New Roman"/>
          <w:b/>
          <w:sz w:val="40"/>
          <w:szCs w:val="40"/>
          <w:lang w:val="ru-RU"/>
        </w:rPr>
      </w:pPr>
      <w:r w:rsidRPr="00A531A0">
        <w:rPr>
          <w:rFonts w:ascii="Times New Roman" w:eastAsia="SimSun" w:hAnsi="Times New Roman"/>
          <w:b/>
          <w:sz w:val="40"/>
          <w:szCs w:val="40"/>
          <w:lang w:val="ru-RU"/>
        </w:rPr>
        <w:t>РІШЕННЯ</w:t>
      </w:r>
    </w:p>
    <w:p w:rsidR="00FD128B" w:rsidRPr="002A17AB" w:rsidRDefault="00FD128B" w:rsidP="00FD128B">
      <w:pPr>
        <w:spacing w:after="0" w:line="240" w:lineRule="auto"/>
        <w:rPr>
          <w:rFonts w:ascii="Arial" w:eastAsia="SimSun" w:hAnsi="Arial" w:cs="Arial"/>
          <w:sz w:val="22"/>
          <w:szCs w:val="22"/>
          <w:u w:val="single"/>
        </w:rPr>
      </w:pPr>
      <w:r w:rsidRPr="002A17AB">
        <w:rPr>
          <w:rFonts w:ascii="Arial" w:eastAsia="SimSun" w:hAnsi="Arial" w:cs="Arial"/>
          <w:sz w:val="22"/>
          <w:szCs w:val="22"/>
          <w:lang w:val="ru-RU"/>
        </w:rPr>
        <w:t xml:space="preserve"> від  </w:t>
      </w:r>
      <w:r w:rsidRPr="002A17AB">
        <w:rPr>
          <w:rFonts w:ascii="Arial" w:eastAsia="SimSun" w:hAnsi="Arial" w:cs="Arial"/>
          <w:sz w:val="22"/>
          <w:szCs w:val="22"/>
          <w:u w:val="single"/>
          <w:lang w:val="ru-RU"/>
        </w:rPr>
        <w:t>2</w:t>
      </w:r>
      <w:r w:rsidRPr="002A17AB">
        <w:rPr>
          <w:rFonts w:ascii="Arial" w:eastAsia="SimSun" w:hAnsi="Arial" w:cs="Arial"/>
          <w:sz w:val="22"/>
          <w:szCs w:val="22"/>
          <w:u w:val="single"/>
        </w:rPr>
        <w:t>6</w:t>
      </w:r>
      <w:r w:rsidRPr="002A17AB">
        <w:rPr>
          <w:rFonts w:ascii="Arial" w:eastAsia="SimSun" w:hAnsi="Arial" w:cs="Arial"/>
          <w:sz w:val="22"/>
          <w:szCs w:val="22"/>
          <w:u w:val="single"/>
          <w:lang w:val="ru-RU"/>
        </w:rPr>
        <w:t>.0</w:t>
      </w:r>
      <w:r w:rsidRPr="002A17AB">
        <w:rPr>
          <w:rFonts w:ascii="Arial" w:eastAsia="SimSun" w:hAnsi="Arial" w:cs="Arial"/>
          <w:sz w:val="22"/>
          <w:szCs w:val="22"/>
          <w:u w:val="single"/>
        </w:rPr>
        <w:t>2</w:t>
      </w:r>
      <w:r w:rsidRPr="002A17AB">
        <w:rPr>
          <w:rFonts w:ascii="Arial" w:eastAsia="SimSun" w:hAnsi="Arial" w:cs="Arial"/>
          <w:sz w:val="22"/>
          <w:szCs w:val="22"/>
          <w:u w:val="single"/>
          <w:lang w:val="ru-RU"/>
        </w:rPr>
        <w:t>.2026</w:t>
      </w:r>
      <w:r w:rsidRPr="002A17AB">
        <w:rPr>
          <w:rFonts w:ascii="Arial" w:eastAsia="SimSun" w:hAnsi="Arial" w:cs="Arial"/>
          <w:sz w:val="22"/>
          <w:szCs w:val="22"/>
          <w:lang w:val="ru-RU"/>
        </w:rPr>
        <w:t xml:space="preserve">  № </w:t>
      </w:r>
      <w:r w:rsidRPr="002A17AB">
        <w:rPr>
          <w:rFonts w:ascii="Arial" w:eastAsia="SimSun" w:hAnsi="Arial" w:cs="Arial"/>
          <w:sz w:val="22"/>
          <w:szCs w:val="22"/>
          <w:u w:val="single"/>
        </w:rPr>
        <w:t>12</w:t>
      </w:r>
    </w:p>
    <w:p w:rsidR="00FD128B" w:rsidRPr="002A17AB" w:rsidRDefault="00FD128B" w:rsidP="00FD128B">
      <w:pPr>
        <w:spacing w:after="0" w:line="240" w:lineRule="auto"/>
        <w:rPr>
          <w:rFonts w:ascii="Arial" w:eastAsia="SimSun" w:hAnsi="Arial" w:cs="Arial"/>
          <w:sz w:val="22"/>
          <w:szCs w:val="22"/>
          <w:lang w:val="ru-RU"/>
        </w:rPr>
      </w:pPr>
      <w:r w:rsidRPr="002A17AB">
        <w:rPr>
          <w:rFonts w:ascii="Arial" w:eastAsia="SimSun" w:hAnsi="Arial" w:cs="Arial"/>
          <w:sz w:val="22"/>
          <w:szCs w:val="22"/>
          <w:lang w:val="ru-RU"/>
        </w:rPr>
        <w:t xml:space="preserve">      м. Первомайськ</w:t>
      </w:r>
    </w:p>
    <w:p w:rsidR="00A32095" w:rsidRPr="004D468D" w:rsidRDefault="00A32095" w:rsidP="00A32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095" w:rsidRPr="004D468D" w:rsidRDefault="00A32095" w:rsidP="00A32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68D">
        <w:rPr>
          <w:rFonts w:ascii="Times New Roman" w:hAnsi="Times New Roman" w:cs="Times New Roman"/>
          <w:sz w:val="28"/>
          <w:szCs w:val="28"/>
        </w:rPr>
        <w:t>Про затвердження операційного плану заходів з реалізації</w:t>
      </w:r>
    </w:p>
    <w:p w:rsidR="00A32095" w:rsidRPr="004D468D" w:rsidRDefault="00A32095" w:rsidP="00A32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68D">
        <w:rPr>
          <w:rFonts w:ascii="Times New Roman" w:hAnsi="Times New Roman" w:cs="Times New Roman"/>
          <w:sz w:val="28"/>
          <w:szCs w:val="28"/>
        </w:rPr>
        <w:t>у 2026-2027 роках Стратегії реформування системи</w:t>
      </w:r>
    </w:p>
    <w:p w:rsidR="00A32095" w:rsidRPr="004D468D" w:rsidRDefault="00A32095" w:rsidP="00A32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68D">
        <w:rPr>
          <w:rFonts w:ascii="Times New Roman" w:hAnsi="Times New Roman" w:cs="Times New Roman"/>
          <w:sz w:val="28"/>
          <w:szCs w:val="28"/>
        </w:rPr>
        <w:t>харчування в закладах освіти</w:t>
      </w:r>
      <w:r w:rsidR="004D468D" w:rsidRPr="004D468D">
        <w:rPr>
          <w:rFonts w:ascii="Times New Roman" w:hAnsi="Times New Roman" w:cs="Times New Roman"/>
          <w:sz w:val="28"/>
          <w:szCs w:val="28"/>
        </w:rPr>
        <w:t xml:space="preserve"> Первомайської міської</w:t>
      </w:r>
    </w:p>
    <w:p w:rsidR="00A32095" w:rsidRPr="004D468D" w:rsidRDefault="00A32095" w:rsidP="00A32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68D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4D468D" w:rsidRPr="004D468D">
        <w:rPr>
          <w:rFonts w:ascii="Times New Roman" w:hAnsi="Times New Roman" w:cs="Times New Roman"/>
          <w:sz w:val="28"/>
          <w:szCs w:val="28"/>
        </w:rPr>
        <w:t xml:space="preserve"> на період до 2027 року</w:t>
      </w:r>
    </w:p>
    <w:p w:rsidR="00A32095" w:rsidRPr="004D468D" w:rsidRDefault="00A32095" w:rsidP="00A320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095" w:rsidRPr="004D468D" w:rsidRDefault="00A32095" w:rsidP="007E31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68D">
        <w:rPr>
          <w:rFonts w:ascii="Times New Roman" w:hAnsi="Times New Roman" w:cs="Times New Roman"/>
          <w:sz w:val="28"/>
          <w:szCs w:val="28"/>
        </w:rPr>
        <w:t>Відповідно до Закону України «Про освіту» від 05.09.2017 №</w:t>
      </w:r>
      <w:r w:rsidR="0053105E">
        <w:rPr>
          <w:rFonts w:ascii="Times New Roman" w:hAnsi="Times New Roman" w:cs="Times New Roman"/>
          <w:sz w:val="28"/>
          <w:szCs w:val="28"/>
        </w:rPr>
        <w:t xml:space="preserve"> </w:t>
      </w:r>
      <w:r w:rsidRPr="004D468D">
        <w:rPr>
          <w:rFonts w:ascii="Times New Roman" w:hAnsi="Times New Roman" w:cs="Times New Roman"/>
          <w:sz w:val="28"/>
          <w:szCs w:val="28"/>
        </w:rPr>
        <w:t xml:space="preserve">2145-VIII </w:t>
      </w:r>
      <w:r w:rsidR="00FD128B">
        <w:rPr>
          <w:rFonts w:ascii="Times New Roman" w:hAnsi="Times New Roman" w:cs="Times New Roman"/>
          <w:sz w:val="28"/>
          <w:szCs w:val="28"/>
        </w:rPr>
        <w:t xml:space="preserve"> </w:t>
      </w:r>
      <w:r w:rsidRPr="004D468D">
        <w:rPr>
          <w:rFonts w:ascii="Times New Roman" w:hAnsi="Times New Roman" w:cs="Times New Roman"/>
          <w:sz w:val="28"/>
          <w:szCs w:val="28"/>
        </w:rPr>
        <w:t xml:space="preserve">(зі змінами), </w:t>
      </w:r>
      <w:r w:rsidRPr="004D468D">
        <w:rPr>
          <w:rFonts w:ascii="Times New Roman" w:hAnsi="Times New Roman" w:cs="Times New Roman"/>
          <w:bCs/>
          <w:sz w:val="28"/>
          <w:szCs w:val="28"/>
        </w:rPr>
        <w:t>розпоряджень Кабінету Міністрів України від 27.10. 2023  № 990-р «</w:t>
      </w:r>
      <w:r w:rsidRPr="004D468D">
        <w:rPr>
          <w:rFonts w:ascii="Times New Roman" w:hAnsi="Times New Roman" w:cs="Times New Roman"/>
          <w:sz w:val="28"/>
          <w:szCs w:val="28"/>
        </w:rPr>
        <w:t xml:space="preserve">Про схвалення Стратегії реформування системи шкільного харчування на період до 2027 року», </w:t>
      </w:r>
      <w:r w:rsidRPr="004D468D">
        <w:rPr>
          <w:rFonts w:ascii="Times New Roman" w:hAnsi="Times New Roman" w:cs="Times New Roman"/>
          <w:bCs/>
          <w:sz w:val="28"/>
          <w:szCs w:val="28"/>
        </w:rPr>
        <w:t xml:space="preserve">від 07.11.2025 № 1216 «Про деякі питання </w:t>
      </w:r>
      <w:r w:rsidRPr="004D468D">
        <w:rPr>
          <w:rFonts w:ascii="Times New Roman" w:hAnsi="Times New Roman" w:cs="Times New Roman"/>
          <w:sz w:val="28"/>
          <w:szCs w:val="28"/>
        </w:rPr>
        <w:t xml:space="preserve">Стратегії реформування системи шкільного харчування на період до 2027 року»,  Операційного плану заходів з реалізації у 2025-2027 роках Стратегії реформування системи шкільного харчування, керуючись підпунктом 6 </w:t>
      </w:r>
      <w:r w:rsidR="00FD128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D468D">
        <w:rPr>
          <w:rFonts w:ascii="Times New Roman" w:hAnsi="Times New Roman" w:cs="Times New Roman"/>
          <w:sz w:val="28"/>
          <w:szCs w:val="28"/>
        </w:rPr>
        <w:t xml:space="preserve">пункту а статті 32 Закону України  «Про місцеве самоврядування в Україні» </w:t>
      </w:r>
      <w:r w:rsidR="00FD128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D468D">
        <w:rPr>
          <w:rFonts w:ascii="Times New Roman" w:hAnsi="Times New Roman" w:cs="Times New Roman"/>
          <w:sz w:val="28"/>
          <w:szCs w:val="28"/>
        </w:rPr>
        <w:t>вiд 21.05.1997 № 280/97-ВР (зі змінами) Первомайська міська рада</w:t>
      </w:r>
    </w:p>
    <w:p w:rsidR="00A32095" w:rsidRPr="004D468D" w:rsidRDefault="00A32095" w:rsidP="00A320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2095" w:rsidRPr="004D468D" w:rsidRDefault="00A32095" w:rsidP="00A3209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68D">
        <w:rPr>
          <w:rFonts w:ascii="Times New Roman" w:hAnsi="Times New Roman" w:cs="Times New Roman"/>
          <w:bCs/>
          <w:sz w:val="28"/>
          <w:szCs w:val="28"/>
        </w:rPr>
        <w:t>ВИРІШИЛА:</w:t>
      </w:r>
    </w:p>
    <w:p w:rsidR="00A32095" w:rsidRPr="004D468D" w:rsidRDefault="00A32095" w:rsidP="00A320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095" w:rsidRPr="004D468D" w:rsidRDefault="00A32095" w:rsidP="00531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68D">
        <w:rPr>
          <w:rFonts w:ascii="Times New Roman" w:hAnsi="Times New Roman" w:cs="Times New Roman"/>
          <w:sz w:val="28"/>
          <w:szCs w:val="28"/>
        </w:rPr>
        <w:t>1.  Затвердити операційний план заходів з реалізації у 2026-2027 роках Стратегії реформування системи харчування в закладах загальної середньої освіти Первомайської міської територіальної громади  на період до 2027 року (додається).</w:t>
      </w:r>
    </w:p>
    <w:p w:rsidR="00A32095" w:rsidRPr="004D468D" w:rsidRDefault="00A32095" w:rsidP="00531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2095" w:rsidRPr="004D468D" w:rsidRDefault="00A32095" w:rsidP="00531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68D">
        <w:rPr>
          <w:rFonts w:ascii="Times New Roman" w:hAnsi="Times New Roman" w:cs="Times New Roman"/>
          <w:sz w:val="28"/>
          <w:szCs w:val="28"/>
        </w:rPr>
        <w:t>2. Управлінню освіти Первомайської міської ради забезпечити виконання операційного плану заходів з реалізації у 2026-2027 роках Стратегії реформування системи харчування в закладах загальної середньої освіти Первомайської міської територіальної громади  на період до 2027 року.</w:t>
      </w:r>
    </w:p>
    <w:p w:rsidR="00A32095" w:rsidRPr="004D468D" w:rsidRDefault="00A32095" w:rsidP="00531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2095" w:rsidRPr="004D468D" w:rsidRDefault="00A32095" w:rsidP="00531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68D">
        <w:rPr>
          <w:rFonts w:ascii="Times New Roman" w:hAnsi="Times New Roman" w:cs="Times New Roman"/>
          <w:sz w:val="28"/>
          <w:szCs w:val="28"/>
        </w:rPr>
        <w:t xml:space="preserve">3. </w:t>
      </w:r>
      <w:r w:rsidRPr="004D468D">
        <w:rPr>
          <w:rFonts w:ascii="Times New Roman" w:hAnsi="Times New Roman" w:cs="Times New Roman"/>
          <w:bCs/>
          <w:sz w:val="28"/>
          <w:szCs w:val="28"/>
        </w:rPr>
        <w:t xml:space="preserve"> Контроль за виконанням рішення покласти на постійну комісію </w:t>
      </w:r>
      <w:r w:rsidRPr="004D468D">
        <w:rPr>
          <w:rFonts w:ascii="Times New Roman" w:hAnsi="Times New Roman" w:cs="Times New Roman"/>
          <w:sz w:val="28"/>
          <w:szCs w:val="28"/>
        </w:rPr>
        <w:t>міської ради з питань охорони здоров’я,  освіти, науки, культури, молоді, спорту  та туризму,  соціального захисту,  мови, прав національних меншин, гендерної рівності, материнства   та дитинства.</w:t>
      </w:r>
      <w:r w:rsidRPr="004D468D">
        <w:rPr>
          <w:rFonts w:ascii="Times New Roman" w:hAnsi="Times New Roman" w:cs="Times New Roman"/>
          <w:sz w:val="28"/>
          <w:szCs w:val="28"/>
        </w:rPr>
        <w:tab/>
      </w:r>
    </w:p>
    <w:p w:rsidR="00A32095" w:rsidRPr="004D468D" w:rsidRDefault="00A32095" w:rsidP="00A32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095" w:rsidRPr="004D468D" w:rsidRDefault="00A32095" w:rsidP="00A32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68D"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     Олег ДЕМЧЕНКО</w:t>
      </w:r>
    </w:p>
    <w:p w:rsidR="00913F90" w:rsidRPr="004D468D" w:rsidRDefault="00913F90" w:rsidP="00A32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095" w:rsidRPr="00A32095" w:rsidRDefault="00A32095" w:rsidP="00A32095">
      <w:pPr>
        <w:sectPr w:rsidR="00A32095" w:rsidRPr="00A32095" w:rsidSect="00FD128B">
          <w:headerReference w:type="default" r:id="rId8"/>
          <w:footerReference w:type="default" r:id="rId9"/>
          <w:pgSz w:w="11906" w:h="16838"/>
          <w:pgMar w:top="1134" w:right="567" w:bottom="1134" w:left="1701" w:header="709" w:footer="709" w:gutter="0"/>
          <w:pgNumType w:start="1"/>
          <w:cols w:space="720"/>
          <w:titlePg/>
          <w:docGrid w:linePitch="326"/>
        </w:sectPr>
      </w:pPr>
    </w:p>
    <w:p w:rsidR="00A32095" w:rsidRPr="00FD128B" w:rsidRDefault="004D468D" w:rsidP="00FD1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456C">
        <w:t xml:space="preserve">          </w:t>
      </w:r>
      <w:r w:rsidR="00FD128B">
        <w:tab/>
      </w:r>
      <w:r w:rsidR="00FD128B">
        <w:tab/>
      </w:r>
      <w:r w:rsidR="00FD128B">
        <w:tab/>
      </w:r>
      <w:r w:rsidR="00A32095" w:rsidRPr="00FD128B">
        <w:rPr>
          <w:rFonts w:ascii="Times New Roman" w:hAnsi="Times New Roman" w:cs="Times New Roman"/>
          <w:sz w:val="28"/>
          <w:szCs w:val="28"/>
        </w:rPr>
        <w:t>Додаток</w:t>
      </w:r>
    </w:p>
    <w:p w:rsidR="00A32095" w:rsidRPr="00FD128B" w:rsidRDefault="00A32095" w:rsidP="00FD1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2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4D468D" w:rsidRPr="00FD128B">
        <w:rPr>
          <w:rFonts w:ascii="Times New Roman" w:hAnsi="Times New Roman" w:cs="Times New Roman"/>
          <w:sz w:val="28"/>
          <w:szCs w:val="28"/>
        </w:rPr>
        <w:t xml:space="preserve">    </w:t>
      </w:r>
      <w:r w:rsidR="00FD128B">
        <w:rPr>
          <w:rFonts w:ascii="Times New Roman" w:hAnsi="Times New Roman" w:cs="Times New Roman"/>
          <w:sz w:val="28"/>
          <w:szCs w:val="28"/>
        </w:rPr>
        <w:tab/>
      </w:r>
      <w:r w:rsidR="00FD128B">
        <w:rPr>
          <w:rFonts w:ascii="Times New Roman" w:hAnsi="Times New Roman" w:cs="Times New Roman"/>
          <w:sz w:val="28"/>
          <w:szCs w:val="28"/>
        </w:rPr>
        <w:tab/>
      </w:r>
      <w:r w:rsidR="00FD128B">
        <w:rPr>
          <w:rFonts w:ascii="Times New Roman" w:hAnsi="Times New Roman" w:cs="Times New Roman"/>
          <w:sz w:val="28"/>
          <w:szCs w:val="28"/>
        </w:rPr>
        <w:tab/>
      </w:r>
      <w:r w:rsidRPr="00FD128B">
        <w:rPr>
          <w:rFonts w:ascii="Times New Roman" w:hAnsi="Times New Roman" w:cs="Times New Roman"/>
          <w:sz w:val="28"/>
          <w:szCs w:val="28"/>
        </w:rPr>
        <w:t>до рішення міської ради</w:t>
      </w:r>
    </w:p>
    <w:p w:rsidR="00A32095" w:rsidRPr="00FD128B" w:rsidRDefault="00FD128B" w:rsidP="00FD128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28B">
        <w:rPr>
          <w:rFonts w:ascii="Times New Roman" w:hAnsi="Times New Roman" w:cs="Times New Roman"/>
          <w:bCs/>
          <w:sz w:val="28"/>
          <w:szCs w:val="28"/>
          <w:u w:val="single"/>
        </w:rPr>
        <w:t>26.02.2026</w:t>
      </w:r>
      <w:r w:rsidRPr="00FD12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2095" w:rsidRPr="00FD12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2095" w:rsidRPr="00FD128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128B">
        <w:rPr>
          <w:rFonts w:ascii="Times New Roman" w:hAnsi="Times New Roman" w:cs="Times New Roman"/>
          <w:bCs/>
          <w:sz w:val="28"/>
          <w:szCs w:val="28"/>
          <w:u w:val="single"/>
        </w:rPr>
        <w:t>12</w:t>
      </w:r>
    </w:p>
    <w:p w:rsidR="00A32095" w:rsidRPr="00E0456C" w:rsidRDefault="00A32095" w:rsidP="00E045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128B" w:rsidRDefault="00A32095" w:rsidP="00E0456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128B">
        <w:rPr>
          <w:rFonts w:ascii="Times New Roman" w:hAnsi="Times New Roman" w:cs="Times New Roman"/>
          <w:bCs/>
          <w:sz w:val="28"/>
          <w:szCs w:val="28"/>
        </w:rPr>
        <w:t>ОПЕРАЦІЙНИЙ ПЛАН</w:t>
      </w:r>
      <w:r w:rsidRPr="00FD128B">
        <w:rPr>
          <w:rFonts w:ascii="Times New Roman" w:hAnsi="Times New Roman" w:cs="Times New Roman"/>
          <w:bCs/>
          <w:sz w:val="28"/>
          <w:szCs w:val="28"/>
        </w:rPr>
        <w:br/>
        <w:t>заходів з реалізації у 2026-2027 роках Стратегії реформування системи харчування</w:t>
      </w:r>
      <w:r w:rsidR="00FD12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128B">
        <w:rPr>
          <w:rFonts w:ascii="Times New Roman" w:hAnsi="Times New Roman" w:cs="Times New Roman"/>
          <w:bCs/>
          <w:sz w:val="28"/>
          <w:szCs w:val="28"/>
        </w:rPr>
        <w:t xml:space="preserve">в закладах освіти Первомайської міської територіальної громади </w:t>
      </w:r>
    </w:p>
    <w:p w:rsidR="00A32095" w:rsidRPr="00FD128B" w:rsidRDefault="00A32095" w:rsidP="00E0456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128B">
        <w:rPr>
          <w:rFonts w:ascii="Times New Roman" w:hAnsi="Times New Roman" w:cs="Times New Roman"/>
          <w:bCs/>
          <w:sz w:val="28"/>
          <w:szCs w:val="28"/>
        </w:rPr>
        <w:t>на період до 2027 року</w:t>
      </w:r>
    </w:p>
    <w:p w:rsidR="00A32095" w:rsidRPr="004D468D" w:rsidRDefault="00A32095" w:rsidP="004D468D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Style w:val="ac"/>
        <w:tblW w:w="10349" w:type="dxa"/>
        <w:tblInd w:w="-431" w:type="dxa"/>
        <w:tblLayout w:type="fixed"/>
        <w:tblLook w:val="04A0"/>
      </w:tblPr>
      <w:tblGrid>
        <w:gridCol w:w="1560"/>
        <w:gridCol w:w="1701"/>
        <w:gridCol w:w="1134"/>
        <w:gridCol w:w="1687"/>
        <w:gridCol w:w="1416"/>
        <w:gridCol w:w="1334"/>
        <w:gridCol w:w="1517"/>
      </w:tblGrid>
      <w:tr w:rsidR="00A32095" w:rsidRPr="00BD5388" w:rsidTr="00BD538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FD128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Найменування завдання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FD128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Найменування заходу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FD128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Строк виконання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FD128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Відповідальні за виконання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FD128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Джерело фінансування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8B" w:rsidRDefault="00FD128B" w:rsidP="00FD1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Орієнтовний обсяг фінансував</w:t>
            </w:r>
          </w:p>
          <w:p w:rsidR="00FD128B" w:rsidRDefault="00A32095" w:rsidP="00FD1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ня</w:t>
            </w:r>
          </w:p>
          <w:p w:rsidR="00A32095" w:rsidRPr="00BD5388" w:rsidRDefault="00A32095" w:rsidP="00FD128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2026-2027, тис. грн.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FD128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Індикатор виконання</w:t>
            </w:r>
          </w:p>
        </w:tc>
      </w:tr>
    </w:tbl>
    <w:p w:rsidR="00A32095" w:rsidRPr="004D468D" w:rsidRDefault="00A32095" w:rsidP="004D468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tblpX="-446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1555"/>
        <w:gridCol w:w="1701"/>
        <w:gridCol w:w="1134"/>
        <w:gridCol w:w="1700"/>
        <w:gridCol w:w="1416"/>
        <w:gridCol w:w="1365"/>
        <w:gridCol w:w="1472"/>
      </w:tblGrid>
      <w:tr w:rsidR="00F66A4D" w:rsidRPr="00BD5388" w:rsidTr="00E42446">
        <w:trPr>
          <w:trHeight w:val="20"/>
          <w:tblHeader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66A4D" w:rsidRPr="00BD5388" w:rsidRDefault="00F66A4D" w:rsidP="00F66A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095" w:rsidRPr="00BD5388" w:rsidTr="00BD5388">
        <w:trPr>
          <w:trHeight w:val="20"/>
          <w:tblHeader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FD128B">
            <w:pPr>
              <w:spacing w:after="0" w:line="240" w:lineRule="auto"/>
              <w:ind w:left="1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FD1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FD1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FD1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FD1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FD1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FD1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32095" w:rsidRPr="00BD5388" w:rsidTr="00BD5388">
        <w:trPr>
          <w:trHeight w:val="793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FD12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Стратегічна ціль 1. Посилення фінансової та інституційної спроможності органів місцевого самоврядування, місцевих органів виконавчої влади для забезпечення ефективності і прозорості реформування системи шкільного харчування</w:t>
            </w:r>
          </w:p>
        </w:tc>
      </w:tr>
      <w:tr w:rsidR="00A32095" w:rsidRPr="00BD5388" w:rsidTr="00BD5388">
        <w:trPr>
          <w:trHeight w:val="20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ind w:left="1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Операційна ціль 1. Забезпечення стратегічного підходу до впровадження реформи системи шкільного харчування </w:t>
            </w:r>
          </w:p>
          <w:p w:rsidR="00A32095" w:rsidRPr="00BD5388" w:rsidRDefault="00A32095" w:rsidP="00BD5388">
            <w:pPr>
              <w:spacing w:after="0" w:line="240" w:lineRule="auto"/>
              <w:ind w:left="1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на місцевому рівні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1. Забезпечення збору, оброблення та аналізу даних щодо харчування учнів у закладах освіти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оновлення даних щодо харчування учнів у закладах освіти в  системі АІКОМ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2026-2027 роки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Управління освіти Первомайської міської ради, заклади освіти 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Визначено перелік даних, забезпечено їх збір та регулярне оновлення</w:t>
            </w:r>
          </w:p>
        </w:tc>
      </w:tr>
      <w:tr w:rsidR="00A32095" w:rsidRPr="00BD5388" w:rsidTr="00BD5388">
        <w:trPr>
          <w:trHeight w:val="708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095" w:rsidRPr="00BD5388" w:rsidRDefault="00A32095" w:rsidP="00BD5388">
            <w:pPr>
              <w:spacing w:after="0" w:line="240" w:lineRule="auto"/>
              <w:ind w:left="1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2) розроблення і забезпечення функціонування моніторингу щодо харчування учнів у закладах освіти, (чисельність та категорії учнів)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протягом 2026–2027 років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Управління освіти Первомайської міської ради, заклади освіти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Забезпечено регулярне оновлення даних моніторингу та підготовку інформаційно-аналітичних матеріалів 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095" w:rsidRPr="00BD5388" w:rsidRDefault="00A32095" w:rsidP="00BD5388">
            <w:pPr>
              <w:spacing w:after="0" w:line="240" w:lineRule="auto"/>
              <w:ind w:left="1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3) визначення у структурі управління освіти, закладах освіти відповідальної особи за координацію впровадження реформи системи шкільного харчування, надання адміністраціями закладів освіти даних щодо харчування учнів у закладах 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загальної середньої освіти, закладах дошкільної освіти до системи АІКОМ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протягом місяця з дня затверд</w:t>
            </w:r>
            <w:r w:rsidR="00C661C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ження операційного плану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Управління освіти Первомайської міської ради, заклади освіти 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Визначено відповідаль-них осіб</w:t>
            </w:r>
          </w:p>
        </w:tc>
      </w:tr>
      <w:tr w:rsidR="00A32095" w:rsidRPr="00BD5388" w:rsidTr="00BD5388">
        <w:trPr>
          <w:trHeight w:val="17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2. Удосконалення норм та  порядку організації харчування у закладах освіти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внесення змін до норм та порядку організації харчування у закладах освіти,  вивчення питання харчування в захисних спорудах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протягом 2026-2027 років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 Первомайської міської ради, заклади освіти громади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Затверджено сезонні меню, закуплено продукти харчування для харчування дітей в захисних спорудах </w:t>
            </w:r>
          </w:p>
        </w:tc>
      </w:tr>
      <w:tr w:rsidR="00A32095" w:rsidRPr="00BD5388" w:rsidTr="00BD5388">
        <w:trPr>
          <w:trHeight w:val="28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3. Ефективне впровадження програмних документів щодо реформування системи шкільного харчування в громаді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2A17AB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1) розроблення</w:t>
            </w:r>
            <w:r w:rsidR="00913F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/оновлення місцевих   програмних документів з упровадження Стратегії реформування системи шкільного харчування на період до 2027 року з урахуванням операційного плану заходів з реалізації Стратегії у 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2026-2027 роках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2A17AB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протягом 3 місяців після затверд</w:t>
            </w:r>
            <w:r w:rsidR="00C661C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ження операцій</w:t>
            </w:r>
          </w:p>
          <w:p w:rsidR="00A32095" w:rsidRPr="00BD5388" w:rsidRDefault="00A32095" w:rsidP="002A17A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ного плану заходів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 Первомайської міської ради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Оновлено операційний  план заходів з реалізації Стратегії у 2026-2027 роках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32095" w:rsidRPr="00BD5388" w:rsidTr="00BD5388">
        <w:trPr>
          <w:trHeight w:val="28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4. Підвищення спроможності  громади щодо впровадження реформи системи шкільного харчування на місцевому рівні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розроблення  місцевої програми щодо реформування системи харчування учнів (вихованців) у закладах освіти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2026-2027 роки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Органи місцевого самоврядування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Розроблено та затверджено програму реформування харчування  в територіаль</w:t>
            </w:r>
            <w:r w:rsidR="00B574E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ній громаді</w:t>
            </w:r>
          </w:p>
        </w:tc>
      </w:tr>
      <w:tr w:rsidR="00A32095" w:rsidRPr="00BD5388" w:rsidTr="00BD5388">
        <w:trPr>
          <w:trHeight w:val="28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ind w:left="1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2) здійснення видатків з місцевих бюджетів на фінансування місцевої програми щодо реформування системи харчування учнів (вихованців) у закладах освіти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щорічно протягом 2026–2027 років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Органи місцевого самоврядування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Місцевий бюджет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 межах кошторис-ного призначення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Здійснено видатки з місцевих бюджетів на фінансування місцевих програм щодо реформування системи харчування учнів (вихованців) у закладах освіти</w:t>
            </w:r>
          </w:p>
          <w:p w:rsidR="002A17AB" w:rsidRDefault="002A17AB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A17AB" w:rsidRPr="00BD5388" w:rsidRDefault="002A17AB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32095" w:rsidRPr="00BD5388" w:rsidTr="00BD5388">
        <w:trPr>
          <w:trHeight w:val="280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2A17AB">
            <w:pPr>
              <w:spacing w:after="0" w:line="240" w:lineRule="auto"/>
              <w:ind w:left="17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Операційна ціль 2. Формування достатнього фінансового ресурсу для розширення категорій учнів, що забезпечуються якісним і збалансованим гарячим харчуванням у закладах освіти</w:t>
            </w:r>
          </w:p>
        </w:tc>
      </w:tr>
      <w:tr w:rsidR="00A32095" w:rsidRPr="00BD5388" w:rsidTr="00BD5388">
        <w:trPr>
          <w:trHeight w:val="208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5. Забезпечення єдиних підходів до норм та порядку організації харчування для учнів усіх категорій у закладах освіти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2A17AB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унормування питання щодо забезпечення харчуванням у закладах освіти учнів відповідно до норм харчування у закладах освіти та дитячих закладах оздоровлення та відпочинку, затверджених постановою Кабінету Міністрів України від </w:t>
            </w:r>
          </w:p>
          <w:p w:rsidR="00A32095" w:rsidRPr="00BD5388" w:rsidRDefault="00A32095" w:rsidP="002A17AB">
            <w:pPr>
              <w:spacing w:after="0" w:line="240" w:lineRule="auto"/>
              <w:ind w:left="5" w:right="-63" w:hanging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24 березня 2021 р. № 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 рік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 Первомайської міської ради, заклади освіти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Розроблено та затверджено сезонні меню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6. Поетапне впровадження ініціативи щодо забезпечення безоплатного харчування в закладах освіти для учнів  5–11(12) класів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Забезпечення поетапного розширення категорій учнів 5–11(12) класів, які забезпечуються безоплатним харчуванням в закладах освіти громади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вересень 2026 року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вересень 2027 року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 Первомайської міської ради, заклади освіти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Державна субвенція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 межах кошторис-ного призначення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Здійснено поетапне розширення категорій учнів 5–11(12) класів, які забезпечують-ся безоплатним харчуванням</w:t>
            </w:r>
          </w:p>
        </w:tc>
      </w:tr>
      <w:tr w:rsidR="00A32095" w:rsidRPr="00BD5388" w:rsidTr="00BD5388">
        <w:trPr>
          <w:trHeight w:val="28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7. Забезпечення сталого  фінансування розширення програми безоплатного харчування визначених категорій учнів (вихованців) у закладах освіти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1) здійснення видатків з місцевих бюджетів на фінансування/ співфінансува-ння безоплатного харчування визначених категорій учнів (вихованців) у закладах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щорічно протягом 2026–2027 років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Органи місцевого самоврядування (за згодою)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 межах кошторис-ного призначення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Здійснено видатки з місцевих бюджетів на забезпечення безоплатного харчування визначених категорій учнів (вихованців) у закладах освіти</w:t>
            </w:r>
          </w:p>
        </w:tc>
      </w:tr>
      <w:tr w:rsidR="00A32095" w:rsidRPr="00BD5388" w:rsidTr="00BD5388">
        <w:trPr>
          <w:trHeight w:val="28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095" w:rsidRPr="00BD5388" w:rsidRDefault="00A32095" w:rsidP="00BD5388">
            <w:pPr>
              <w:spacing w:after="0" w:line="240" w:lineRule="auto"/>
              <w:ind w:left="1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2) залучення додаткових фінансових ресурсів для забезпечення безоплатного харчування учнів (вихованців) у закладах освіти територіальної громади, створення належних умов, зокрема коштів 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міжнародних партнерів, благодійної допомоги, інших джерел, не заборонених законодавством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2026–2027  роки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 Первомайської   міської ради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 межах кошторис-ного призначення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Залучено кошти Всесвітньої продовольчої програми ООН</w:t>
            </w:r>
          </w:p>
        </w:tc>
      </w:tr>
      <w:tr w:rsidR="00A32095" w:rsidRPr="00BD5388" w:rsidTr="00BD5388">
        <w:trPr>
          <w:trHeight w:val="20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ind w:left="1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Операційна ціль 3. Забезпечення умов для проведення ефективних і прозорих закупівель в системі шкільного харчування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8. Удосконалення процедур для проведення закупівель харчових продуктів, послуг з харчування, технологічного обладнання для їдалень (харчоблоків) закладів освіти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застосування принципів прозорості та доброчесності із залученням експертної підтримки під час закупівлі харчових продуктів та послуг з харчування для закладів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2026–2027 роки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 Первомайської міської ради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 межах кошторис-ного призначення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Застосовано принципи прозорості та доброчесності із залученням експертної підтримки під час процедур закупівель  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9. Сприяння підвищенню кваліфікації фахівців з публічних закупівель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проведення заходів із підвищення кваліфікації фахівців з публічних закупівель у сфері закупівель харчових продуктів та послуг з харчування, технологічного обладнання для їдалень (харчоблоків) закладів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2026–2027 роки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Управління освіти Первомайської міської ради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Місцевий бюджет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 межах кошторис-ного призначення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проведено підвищення кваліфікації фахівців з публічних закупівель </w:t>
            </w:r>
          </w:p>
        </w:tc>
      </w:tr>
      <w:tr w:rsidR="00A32095" w:rsidRPr="00BD5388" w:rsidTr="00BD5388">
        <w:trPr>
          <w:trHeight w:val="20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2A17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Стратегічна ціль 2. Відновлення та модернізація їдалень (харчоблоків)  закладів освіти з використанням новітніх технологічних процесів, дотриманням принципів системи аналізу небезпечних факторів та контролю у критичних точках (НАССР) та покращенням показників енергоефективності </w:t>
            </w:r>
          </w:p>
        </w:tc>
      </w:tr>
      <w:tr w:rsidR="00A32095" w:rsidRPr="00BD5388" w:rsidTr="00BD5388">
        <w:trPr>
          <w:trHeight w:val="20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2A17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Операційна ціль 1. Відновлення та модернізація мережі їдалень (харчоблоків) закладів освіти із впровадженням трьох технологічних моделей організації харчування, завдяки яким забезпечується якісне, безпечне та різноманітне харчування для учнів (вихованців)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AB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1. Моделювання оптимальної мережі їдалень (харчоблоків) закладів освіти</w:t>
            </w:r>
          </w:p>
          <w:p w:rsidR="002A17AB" w:rsidRDefault="002A17AB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територіаль</w:t>
            </w:r>
          </w:p>
          <w:p w:rsidR="00A32095" w:rsidRPr="00BD5388" w:rsidRDefault="002A17AB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них громадах </w:t>
            </w:r>
            <w:r w:rsidR="00A32095"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проведення моделювання для визначення попереднього переліку їдалень (харчоблоків)  закладів освіти, що будуть відновлені та/або модернізовані із застосуванням трьох технологічних моделей організації 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харчування, з урахуванням оптимізації мережі закладів освіти територіальних громад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2026 – 2027 роки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 Первомайської міської ради, органи місцевого самоврядування (за згодою)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Проведено моделювання мережі їдалень (харчоблоків) закладів освіти громади, результати якого інтегровано 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 місцевої програми щодо реформування 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системи харчування учнів (вихованців) у закладах освіти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2. Забезпечення дотримання принципів прозорості, доброчесності та ефективності під час реалізації інфраструктур-них проєктів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забезпечення реалізації проєктів з будівництва, відновлення, модернізації їдалень (харчоблоків) у закладах освіти із дотриманням принципів прозорості, доброчесності та ефективності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 – 2027 роки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 Первомайської  міської ради, органи місцевого самоврядування (за згодою)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Державна субвенція, місцевий бюджет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 межах кошторис-ного призначення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Розроблено  проєкт  модернізації харчоблоку Первомай</w:t>
            </w:r>
            <w:r w:rsidR="004F1120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ської гімназії 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№ 4</w:t>
            </w:r>
          </w:p>
        </w:tc>
      </w:tr>
      <w:tr w:rsidR="00A32095" w:rsidRPr="00BD5388" w:rsidTr="00BD5388">
        <w:trPr>
          <w:trHeight w:val="20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862E08">
            <w:pPr>
              <w:spacing w:after="0" w:line="240" w:lineRule="auto"/>
              <w:ind w:left="1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Операційна ціль 2. Спроможність закладів освіти впровадити та підтримувати дієву систему НАССР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3. Забезпечення впровадження системи НАССР під час організації харчування в закладах освіти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забезпечення дотримання процедур, заснованих на принципах системи НАССР під час організації харчування в закладах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 – 2027 роки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Заклади освіти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Забезпечення дотримання процедур, заснованих на принципах системи НАССР під час організації харчування в закладах освіти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4. Забезпечення інформаційної та методичної підтримки закладів освіти з питань впровадження системи НАССР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підготовлення інформаційних матеріалів, надання розʼяснень з питань системи НАССР під час організації харчування в закладах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2026 рік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Управління освіти Первомайської міської ради, 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Держпродспо-живслужби (за згодою)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Підготовлено інформаційні матеріали,  надано розʼяснення</w:t>
            </w:r>
          </w:p>
        </w:tc>
      </w:tr>
      <w:tr w:rsidR="00A32095" w:rsidRPr="00BD5388" w:rsidTr="00BD5388">
        <w:trPr>
          <w:trHeight w:val="20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2A17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Стратегічна ціль 3. Забезпечення органів місцевого самоврядування і закладів освіти достатнім штатом кваліфікованих працівників, які якісно та безпечно організовують харчування і сприяють формуванню в учнів (вихованців)  здорових харчових звичок</w:t>
            </w:r>
          </w:p>
        </w:tc>
      </w:tr>
      <w:tr w:rsidR="00A32095" w:rsidRPr="00BD5388" w:rsidTr="00BD5388">
        <w:trPr>
          <w:trHeight w:val="20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2A17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Операційна ціль 1. Забезпечення закладів освіти мотивованими та професійними медичними працівниками та працівниками їдалень (харчоблоків).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1. Аналіз забезпеченості закладів освіти  працівниками їдалень (харчоблоків) залежно від технологічної моделі організації харчування</w:t>
            </w:r>
          </w:p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та сестрами медичними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проведення аналізу рівня оплати праці працівників їдалень і сестер медичних у закладах освіти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 рік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освіти, органи місцевого самоврядування (за згодою)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Підготовлено аналітичні матеріали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2. Розроблення механізму мотивації працівників їдалень (харчоблоків) та сестер медичних закладів освіти шляхом створення сприятливих умов праці, професійного розвитку та заохочення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1) визначення джерел фінансування, зокрема коштів місцевих бюджетів та коштів з інших джерел, не заборонених законодавством, для впровадження механізмів матеріального стимулювання працівників їдалень (харчоблоків) і сестер медичних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 – 2027 роки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освіти, органи місцевого самоврядування (за згодою)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місцевий бюджет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 межах кошторис-ного призначення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Кошти з місцевого бюджету для  фінансування оплати праці працівників їдалень (харчоблоків), сестер медичних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3. Організація навчання для кухарів закладів освіти на базі навчально-практичних центрів закладів професійної (професійно-технічної) освіти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проведення опитування працівників їдалень (харчоблоків) закладів освіти щодо основних проблемних питань та потреб для забезпечення ефективної роботи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862E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2026-2027 роки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 Первомайської міської ради,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органи місцевого самоврядування (за згодою)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Підготовлено звіт за результатами опитування </w:t>
            </w:r>
          </w:p>
        </w:tc>
      </w:tr>
      <w:tr w:rsidR="00862E08" w:rsidRPr="00BD5388" w:rsidTr="001F5A2C">
        <w:trPr>
          <w:trHeight w:val="566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574E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4. Організація навчальних заходів для керівників та педагогічних працівників закладів освіти з питань ефективного управління та організації шкільного харчування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1) організація та проведення навчальних вебінарів і семінарів для керівників та педагогічних працівників закладів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Default="00862E08" w:rsidP="00862E08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 –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027 </w:t>
            </w:r>
          </w:p>
          <w:p w:rsidR="00862E08" w:rsidRPr="00BD5388" w:rsidRDefault="00862E08" w:rsidP="00862E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роки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 Первомайської міської ради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Проведено наради,  семінари та вебінари</w:t>
            </w:r>
          </w:p>
        </w:tc>
      </w:tr>
      <w:tr w:rsidR="00862E08" w:rsidRPr="00BD5388" w:rsidTr="001F5A2C">
        <w:trPr>
          <w:trHeight w:val="20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8" w:rsidRPr="00BD5388" w:rsidRDefault="00862E08" w:rsidP="00BD5388">
            <w:pPr>
              <w:spacing w:after="0" w:line="240" w:lineRule="auto"/>
              <w:ind w:left="1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2) проведення заходів за участю керівників та педагогічних працівників закладів освіти для обміну досвідом та кращими практиками в організації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Default="00862E08" w:rsidP="00862E08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 –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027 </w:t>
            </w:r>
          </w:p>
          <w:p w:rsidR="00862E08" w:rsidRPr="00BD5388" w:rsidRDefault="00862E08" w:rsidP="00862E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роки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 Первомайської міської ради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862E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Проведено заходи для обміну досвідом між фахівцями закладів освіти </w:t>
            </w:r>
          </w:p>
        </w:tc>
      </w:tr>
      <w:tr w:rsidR="00A32095" w:rsidRPr="00BD5388" w:rsidTr="00BD5388">
        <w:trPr>
          <w:trHeight w:val="20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862E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Стратегічна ціль 3. Свідоме обрання українцями здорового харчування</w:t>
            </w:r>
          </w:p>
        </w:tc>
      </w:tr>
      <w:tr w:rsidR="00A32095" w:rsidRPr="00BD5388" w:rsidTr="00BD5388">
        <w:trPr>
          <w:trHeight w:val="20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862E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Операційна ціль 1. Повноцінне, збалансоване харчування учнів (вихованців) у закладах освіти, яке відповідає затвердженим нормам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1. Надання консультацій</w:t>
            </w:r>
          </w:p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ної та методичної 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підтримки щодо розширення та удосконалення меню відповідно до вимог чинного законодавства</w:t>
            </w:r>
          </w:p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організація заходів з надання методичної допомоги, 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навчання персоналу та супровід в адаптації меню 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8" w:rsidRDefault="00862E08" w:rsidP="00862E08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2026 –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027 </w:t>
            </w:r>
          </w:p>
          <w:p w:rsidR="00A32095" w:rsidRPr="00BD5388" w:rsidRDefault="00862E08" w:rsidP="00862E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роки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Управління освіти Первомайської міської ради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Фінансува-ння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Надано методичні рекомендації та 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консультації закладам освіти щодо розширення та удоскона</w:t>
            </w:r>
            <w:r w:rsidR="00862E08">
              <w:rPr>
                <w:rFonts w:ascii="Times New Roman" w:hAnsi="Times New Roman" w:cs="Times New Roman"/>
                <w:bCs/>
                <w:sz w:val="20"/>
                <w:szCs w:val="20"/>
              </w:rPr>
              <w:t>-ле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ння меню 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проведено наради для представників закладів освіти</w:t>
            </w: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2. Створення механізму оцінки та контролю якості забезпечення харчуванням учнів (вихованців) у закладах освіти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впровадження системи оцінювання якості організації харчування та якості приготовлених страв в закладах освіти за температурою та органолептичними показниками, із залученням бракеражних комісій, батьків дітей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 – 2027 роки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 Первомайської міської ради, заклади освіти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Фінансува-ння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Впроваджено систему оцінювання якості організації харчування та якості приготовле-них страв у закладах освіти</w:t>
            </w:r>
          </w:p>
        </w:tc>
      </w:tr>
      <w:tr w:rsidR="00A32095" w:rsidRPr="00BD5388" w:rsidTr="00BD5388">
        <w:trPr>
          <w:trHeight w:val="20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ind w:left="1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Операційна ціль 2. Формування позитивного ставлення до здорового харчування через комунікацію з освітянами та громадами</w:t>
            </w:r>
          </w:p>
        </w:tc>
      </w:tr>
      <w:tr w:rsidR="00862E08" w:rsidRPr="00BD5388" w:rsidTr="001F5F78">
        <w:trPr>
          <w:trHeight w:val="2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1. Забезпечення сталої та практично орієнтованої комунікації з педагогами, учнями (вихованцями) та батьками щодо принципів здорового харчування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1) проведення комунікаційних заходів з метою презентації результатів всеукраїнського дослідження для цільових груп,  розроблення, створення та поширення у закладах освіти візуальних та методичних матеріалів для комунікації з учнями (вихованцями) та родинами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 – 2027 роки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 освіти Первомайської міської ради, заклади освіти</w:t>
            </w:r>
          </w:p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Фінансува-ння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Підготовлено та поширено  інформаційні та  фотоматеріали в соціальних мережах, сайтах</w:t>
            </w:r>
          </w:p>
        </w:tc>
      </w:tr>
      <w:tr w:rsidR="00862E08" w:rsidRPr="00BD5388" w:rsidTr="001F5F78">
        <w:trPr>
          <w:trHeight w:val="20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8" w:rsidRPr="00BD5388" w:rsidRDefault="00862E08" w:rsidP="00BD5388">
            <w:pPr>
              <w:spacing w:after="0" w:line="240" w:lineRule="auto"/>
              <w:ind w:left="1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2) організація онлайн-лекцій, вебінарів та коротких курсів для педагогів із тем здорового харчування, шкільного меню та раціонального вибору продуктів</w:t>
            </w:r>
          </w:p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 – 2027 роки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Керівники закладів освіти </w:t>
            </w:r>
          </w:p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Фінансува-ння 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Pr="00BD5388" w:rsidRDefault="00862E08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Підвищення обізнаності педагогів із тем здорового харчування, шкільного меню та вибору продуктів</w:t>
            </w:r>
          </w:p>
        </w:tc>
      </w:tr>
      <w:tr w:rsidR="00A32095" w:rsidRPr="00BD5388" w:rsidTr="00BD5388">
        <w:trPr>
          <w:trHeight w:val="20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Default="00A32095" w:rsidP="00BD5388">
            <w:pPr>
              <w:spacing w:after="0" w:line="240" w:lineRule="auto"/>
              <w:ind w:left="1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Операційна ціль 3. Доступність і зрозумілість інформації про здорове харчування</w:t>
            </w:r>
          </w:p>
          <w:p w:rsidR="00862E08" w:rsidRPr="00BD5388" w:rsidRDefault="00862E08" w:rsidP="00BD5388">
            <w:pPr>
              <w:spacing w:after="0" w:line="240" w:lineRule="auto"/>
              <w:ind w:left="1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32095" w:rsidRPr="00BD5388" w:rsidTr="00BD5388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574ED">
            <w:pPr>
              <w:spacing w:after="0" w:line="240" w:lineRule="auto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7. Забезпечення популяризації реформи системи шкільного харчування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формування популяризації здорового способу  харчування та підтримки реформи системи шкільного харчування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Default="00862E08" w:rsidP="00862E08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2026 –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027 </w:t>
            </w:r>
          </w:p>
          <w:p w:rsidR="00862E08" w:rsidRPr="00BD5388" w:rsidRDefault="00862E08" w:rsidP="00862E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роки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Адміністрації закладів освіти</w:t>
            </w:r>
          </w:p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08" w:rsidRDefault="00A32095" w:rsidP="00862E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Фінансування </w:t>
            </w:r>
          </w:p>
          <w:p w:rsidR="00A32095" w:rsidRPr="00BD5388" w:rsidRDefault="00A32095" w:rsidP="00862E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>не потребує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95" w:rsidRPr="00BD5388" w:rsidRDefault="00A32095" w:rsidP="00BD53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538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Забезпечено популяриза-цію здорового способу  харчування та підтримки реформи системи шкільного харчування  </w:t>
            </w:r>
          </w:p>
        </w:tc>
      </w:tr>
    </w:tbl>
    <w:p w:rsidR="00A32095" w:rsidRDefault="00A32095" w:rsidP="004D468D">
      <w:pPr>
        <w:spacing w:after="0" w:line="240" w:lineRule="auto"/>
        <w:rPr>
          <w:rFonts w:ascii="Times New Roman" w:hAnsi="Times New Roman" w:cs="Times New Roman"/>
        </w:rPr>
      </w:pPr>
    </w:p>
    <w:p w:rsidR="00862E08" w:rsidRDefault="00862E08" w:rsidP="004D468D">
      <w:pPr>
        <w:spacing w:after="0" w:line="240" w:lineRule="auto"/>
        <w:rPr>
          <w:rFonts w:ascii="Times New Roman" w:hAnsi="Times New Roman" w:cs="Times New Roman"/>
        </w:rPr>
      </w:pPr>
    </w:p>
    <w:p w:rsidR="00862E08" w:rsidRPr="004D468D" w:rsidRDefault="00862E08" w:rsidP="004D468D">
      <w:pPr>
        <w:spacing w:after="0" w:line="240" w:lineRule="auto"/>
        <w:rPr>
          <w:rFonts w:ascii="Times New Roman" w:hAnsi="Times New Roman" w:cs="Times New Roman"/>
        </w:rPr>
      </w:pPr>
    </w:p>
    <w:p w:rsidR="00A32095" w:rsidRPr="004D468D" w:rsidRDefault="00A32095" w:rsidP="004D468D">
      <w:pPr>
        <w:spacing w:after="0" w:line="240" w:lineRule="auto"/>
        <w:rPr>
          <w:rFonts w:ascii="Times New Roman" w:hAnsi="Times New Roman" w:cs="Times New Roman"/>
        </w:rPr>
      </w:pPr>
      <w:r w:rsidRPr="004D468D">
        <w:rPr>
          <w:rFonts w:ascii="Times New Roman" w:hAnsi="Times New Roman" w:cs="Times New Roman"/>
        </w:rPr>
        <w:t xml:space="preserve"> Начальник управління освіти</w:t>
      </w:r>
    </w:p>
    <w:p w:rsidR="00DF08B7" w:rsidRPr="004D468D" w:rsidRDefault="00A32095" w:rsidP="004D468D">
      <w:pPr>
        <w:spacing w:after="0" w:line="240" w:lineRule="auto"/>
        <w:rPr>
          <w:rFonts w:ascii="Times New Roman" w:hAnsi="Times New Roman" w:cs="Times New Roman"/>
        </w:rPr>
      </w:pPr>
      <w:r w:rsidRPr="004D468D">
        <w:rPr>
          <w:rFonts w:ascii="Times New Roman" w:hAnsi="Times New Roman" w:cs="Times New Roman"/>
        </w:rPr>
        <w:t xml:space="preserve"> міської ради                                                                                                       Світлана ТКАЧУК</w:t>
      </w:r>
    </w:p>
    <w:sectPr w:rsidR="00DF08B7" w:rsidRPr="004D468D" w:rsidSect="00AA565D">
      <w:pgSz w:w="11906" w:h="16838"/>
      <w:pgMar w:top="851" w:right="566" w:bottom="1134" w:left="1701" w:header="426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598" w:rsidRDefault="00050598" w:rsidP="00BD5388">
      <w:pPr>
        <w:spacing w:after="0" w:line="240" w:lineRule="auto"/>
      </w:pPr>
      <w:r>
        <w:separator/>
      </w:r>
    </w:p>
  </w:endnote>
  <w:endnote w:type="continuationSeparator" w:id="1">
    <w:p w:rsidR="00050598" w:rsidRDefault="00050598" w:rsidP="00BD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9C3" w:rsidRDefault="001149C3" w:rsidP="001149C3">
    <w:pPr>
      <w:pStyle w:val="af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DB6B63">
      <w:rPr>
        <w:rFonts w:ascii="Times New Roman" w:hAnsi="Times New Roman" w:cs="Times New Roman"/>
        <w:b/>
        <w:bCs/>
        <w:sz w:val="18"/>
        <w:szCs w:val="18"/>
      </w:rPr>
      <w:t>Рішення Первомайської міської ради</w:t>
    </w:r>
  </w:p>
  <w:p w:rsidR="001149C3" w:rsidRDefault="001149C3" w:rsidP="001149C3">
    <w:pPr>
      <w:pStyle w:val="af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DB6B63">
      <w:rPr>
        <w:rFonts w:ascii="Times New Roman" w:hAnsi="Times New Roman" w:cs="Times New Roman"/>
        <w:b/>
        <w:bCs/>
        <w:sz w:val="18"/>
        <w:szCs w:val="18"/>
      </w:rPr>
      <w:t xml:space="preserve">«Про затвердження операційного плану заходів з реалізації у 2026-2027 роках Стратегії реформування системи </w:t>
    </w:r>
  </w:p>
  <w:p w:rsidR="001149C3" w:rsidRDefault="001149C3" w:rsidP="001149C3">
    <w:pPr>
      <w:pStyle w:val="af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DB6B63">
      <w:rPr>
        <w:rFonts w:ascii="Times New Roman" w:hAnsi="Times New Roman" w:cs="Times New Roman"/>
        <w:b/>
        <w:bCs/>
        <w:sz w:val="18"/>
        <w:szCs w:val="18"/>
      </w:rPr>
      <w:t xml:space="preserve">харчування </w:t>
    </w:r>
    <w:r>
      <w:rPr>
        <w:rFonts w:ascii="Times New Roman" w:hAnsi="Times New Roman" w:cs="Times New Roman"/>
        <w:b/>
        <w:bCs/>
        <w:sz w:val="18"/>
        <w:szCs w:val="18"/>
      </w:rPr>
      <w:t xml:space="preserve">в закладах загальної середньої освіти </w:t>
    </w:r>
  </w:p>
  <w:p w:rsidR="001149C3" w:rsidRPr="001149C3" w:rsidRDefault="001149C3" w:rsidP="001149C3">
    <w:pPr>
      <w:pStyle w:val="af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>Первомайської міської територіальної громади»</w:t>
    </w:r>
    <w:r w:rsidRPr="00D478D2">
      <w:rPr>
        <w:rFonts w:ascii="Times New Roman" w:hAnsi="Times New Roman" w:cs="Times New Roman"/>
        <w:b/>
        <w:bCs/>
        <w:sz w:val="18"/>
        <w:szCs w:val="18"/>
      </w:rPr>
      <w:t xml:space="preserve"> </w:t>
    </w:r>
    <w:r w:rsidRPr="00DB6B63">
      <w:rPr>
        <w:rFonts w:ascii="Times New Roman" w:hAnsi="Times New Roman" w:cs="Times New Roman"/>
        <w:b/>
        <w:bCs/>
        <w:sz w:val="18"/>
        <w:szCs w:val="18"/>
      </w:rPr>
      <w:t>на період до 2027 рок</w:t>
    </w:r>
    <w:r>
      <w:rPr>
        <w:rFonts w:ascii="Times New Roman" w:hAnsi="Times New Roman" w:cs="Times New Roman"/>
        <w:b/>
        <w:bCs/>
        <w:sz w:val="18"/>
        <w:szCs w:val="18"/>
      </w:rPr>
      <w:t>у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598" w:rsidRDefault="00050598" w:rsidP="00BD5388">
      <w:pPr>
        <w:spacing w:after="0" w:line="240" w:lineRule="auto"/>
      </w:pPr>
      <w:r>
        <w:separator/>
      </w:r>
    </w:p>
  </w:footnote>
  <w:footnote w:type="continuationSeparator" w:id="1">
    <w:p w:rsidR="00050598" w:rsidRDefault="00050598" w:rsidP="00BD5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8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A565D" w:rsidRPr="009144EB" w:rsidRDefault="000D1CD9">
        <w:pPr>
          <w:pStyle w:val="ad"/>
          <w:jc w:val="center"/>
          <w:rPr>
            <w:rFonts w:ascii="Times New Roman" w:hAnsi="Times New Roman" w:cs="Times New Roman"/>
          </w:rPr>
        </w:pPr>
        <w:r w:rsidRPr="009144EB">
          <w:rPr>
            <w:rFonts w:ascii="Times New Roman" w:hAnsi="Times New Roman" w:cs="Times New Roman"/>
          </w:rPr>
          <w:fldChar w:fldCharType="begin"/>
        </w:r>
        <w:r w:rsidR="00AA565D" w:rsidRPr="009144EB">
          <w:rPr>
            <w:rFonts w:ascii="Times New Roman" w:hAnsi="Times New Roman" w:cs="Times New Roman"/>
          </w:rPr>
          <w:instrText>PAGE   \* MERGEFORMAT</w:instrText>
        </w:r>
        <w:r w:rsidRPr="009144EB">
          <w:rPr>
            <w:rFonts w:ascii="Times New Roman" w:hAnsi="Times New Roman" w:cs="Times New Roman"/>
          </w:rPr>
          <w:fldChar w:fldCharType="separate"/>
        </w:r>
        <w:r w:rsidR="00862E08">
          <w:rPr>
            <w:rFonts w:ascii="Times New Roman" w:hAnsi="Times New Roman" w:cs="Times New Roman"/>
            <w:noProof/>
          </w:rPr>
          <w:t>9</w:t>
        </w:r>
        <w:r w:rsidRPr="009144EB">
          <w:rPr>
            <w:rFonts w:ascii="Times New Roman" w:hAnsi="Times New Roman" w:cs="Times New Roman"/>
          </w:rPr>
          <w:fldChar w:fldCharType="end"/>
        </w:r>
        <w:r w:rsidR="001149C3" w:rsidRPr="009144EB">
          <w:rPr>
            <w:rFonts w:ascii="Times New Roman" w:hAnsi="Times New Roman" w:cs="Times New Roman"/>
          </w:rPr>
          <w:t xml:space="preserve"> із </w:t>
        </w:r>
        <w:r w:rsidR="003D4DA5" w:rsidRPr="009144EB">
          <w:rPr>
            <w:rFonts w:ascii="Times New Roman" w:hAnsi="Times New Roman" w:cs="Times New Roman"/>
          </w:rPr>
          <w:t>9</w:t>
        </w:r>
        <w:r w:rsidR="009144EB">
          <w:rPr>
            <w:rFonts w:ascii="Times New Roman" w:hAnsi="Times New Roman" w:cs="Times New Roman"/>
          </w:rPr>
          <w:t xml:space="preserve">                 </w:t>
        </w:r>
      </w:p>
    </w:sdtContent>
  </w:sdt>
  <w:p w:rsidR="00BD5388" w:rsidRDefault="00BD5388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AA4D28"/>
    <w:rsid w:val="00050598"/>
    <w:rsid w:val="000D1CD9"/>
    <w:rsid w:val="000E0C3C"/>
    <w:rsid w:val="001149C3"/>
    <w:rsid w:val="00183B87"/>
    <w:rsid w:val="001F3DF7"/>
    <w:rsid w:val="0021132E"/>
    <w:rsid w:val="002A17AB"/>
    <w:rsid w:val="002C243B"/>
    <w:rsid w:val="002F534D"/>
    <w:rsid w:val="003D4DA5"/>
    <w:rsid w:val="004D468D"/>
    <w:rsid w:val="004F1120"/>
    <w:rsid w:val="00530DAB"/>
    <w:rsid w:val="0053105E"/>
    <w:rsid w:val="005F4F34"/>
    <w:rsid w:val="007E3144"/>
    <w:rsid w:val="0083638A"/>
    <w:rsid w:val="00842DD7"/>
    <w:rsid w:val="00862E08"/>
    <w:rsid w:val="008B5D50"/>
    <w:rsid w:val="008C6857"/>
    <w:rsid w:val="00913F90"/>
    <w:rsid w:val="009144EB"/>
    <w:rsid w:val="009346CA"/>
    <w:rsid w:val="009448EE"/>
    <w:rsid w:val="00A32095"/>
    <w:rsid w:val="00A47948"/>
    <w:rsid w:val="00AA4D28"/>
    <w:rsid w:val="00AA565D"/>
    <w:rsid w:val="00AF788C"/>
    <w:rsid w:val="00B574ED"/>
    <w:rsid w:val="00BD3608"/>
    <w:rsid w:val="00BD5388"/>
    <w:rsid w:val="00C661C6"/>
    <w:rsid w:val="00CC5676"/>
    <w:rsid w:val="00D84E69"/>
    <w:rsid w:val="00DF08B7"/>
    <w:rsid w:val="00E0456C"/>
    <w:rsid w:val="00F35A21"/>
    <w:rsid w:val="00F66A4D"/>
    <w:rsid w:val="00FD1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D9"/>
  </w:style>
  <w:style w:type="paragraph" w:styleId="1">
    <w:name w:val="heading 1"/>
    <w:basedOn w:val="a"/>
    <w:next w:val="a"/>
    <w:link w:val="10"/>
    <w:uiPriority w:val="9"/>
    <w:qFormat/>
    <w:rsid w:val="00AA4D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4D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4D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4D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4D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4D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4D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4D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4D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4D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A4D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A4D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4D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A4D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A4D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A4D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A4D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A4D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A4D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A4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4D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A4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A4D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A4D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A4D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A4D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A4D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A4D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A4D2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32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BD5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D5388"/>
  </w:style>
  <w:style w:type="paragraph" w:styleId="af">
    <w:name w:val="footer"/>
    <w:basedOn w:val="a"/>
    <w:link w:val="af0"/>
    <w:uiPriority w:val="99"/>
    <w:unhideWhenUsed/>
    <w:rsid w:val="00BD5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D5388"/>
  </w:style>
  <w:style w:type="paragraph" w:styleId="af1">
    <w:name w:val="Balloon Text"/>
    <w:basedOn w:val="a"/>
    <w:link w:val="af2"/>
    <w:uiPriority w:val="99"/>
    <w:semiHidden/>
    <w:unhideWhenUsed/>
    <w:rsid w:val="00FD1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12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3F92-656E-4101-BDA8-4C12FCF1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9</Pages>
  <Words>10958</Words>
  <Characters>6247</Characters>
  <Application>Microsoft Office Word</Application>
  <DocSecurity>0</DocSecurity>
  <Lines>52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С.В.</dc:creator>
  <cp:keywords/>
  <dc:description/>
  <cp:lastModifiedBy>Arachkovska</cp:lastModifiedBy>
  <cp:revision>28</cp:revision>
  <cp:lastPrinted>2026-02-12T08:50:00Z</cp:lastPrinted>
  <dcterms:created xsi:type="dcterms:W3CDTF">2026-02-12T07:29:00Z</dcterms:created>
  <dcterms:modified xsi:type="dcterms:W3CDTF">2026-03-05T11:45:00Z</dcterms:modified>
</cp:coreProperties>
</file>